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Polak – artystyczny abnegat? Już nie! Polacy polubili sztukę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Klasycznym wyborem są obrazy olejne – mówi Łukasz Białasik z internetowej galerii ModneObrazy.pl. – Malowane ręcznie, uchodzą za ten „prawdziwy” przejaw sztuki. Wiele osób zdobi wnętrza także akwarelami, pastelami czy monochromatycznymi grafikami, ale ten typ wybierają zazwyczaj ludzie świadomi artystycznego przekazu dzieła i otwarci na twórczość, która powstaje na podłożu innym niż tradycyjne płótno.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Obrazy najczęściej kupowane są bezpośrednio u artysty lub w takich miejscach, jak np. galeria malarstwa. Galerie wystawiają zwykle znanych twórców, których płótna kosztują od kilkuset do nawet kilkudziesięciu tysięcy złotych. Chociaż zachwycają, nie każdego stać na ich zakup.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dlatego Polacy zyskali niesympatyczną łatkę artystycznych abnegatów, którzy wolą ozdobić swój dom tandetną ozdóbką ze sklepu „wszystko za 5 zł”, aniżeli przykuwającym wzrok obrazem, który nie tylko stanowi ładną wizualnie kompozycję, lecz także niesie z sobą pewne przesłanie.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 jednak w ostatnich latach coś się w Polakach zmieniło – być może pod wpływem mody na styl skandynawski (w Skandynawii dekorowanie wnętrz obrazami jest niezwykle popularne, a ludzie nie szczędzą pieniędzy na gustowny design), być może za sprawą stale rosnącego poziomu życia.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Obrazy olejne znów w modzie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Od pewnego czasu zauważamy wzrost zainteresowania obrazami. W galerii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i/>
            <w:iCs/>
            <w:u w:val="single"/>
          </w:rPr>
          <w:t xml:space="preserve">ModneObrazy.pl</w:t>
        </w:r>
      </w:hyperlink>
      <w:r>
        <w:rPr>
          <w:rFonts w:ascii="calibri" w:hAnsi="calibri" w:eastAsia="calibri" w:cs="calibri"/>
          <w:sz w:val="24"/>
          <w:szCs w:val="24"/>
          <w:i/>
          <w:iCs/>
        </w:rPr>
        <w:t xml:space="preserve"> oferujemy przede wszystkim obrazy drukowane, ale mamy również kilkaset propozycji obrazów ręcznie malowanych, w tym obrazy olejne, które zdobywają coraz większą popularność</w:t>
      </w:r>
      <w:r>
        <w:rPr>
          <w:rFonts w:ascii="calibri" w:hAnsi="calibri" w:eastAsia="calibri" w:cs="calibri"/>
          <w:sz w:val="24"/>
          <w:szCs w:val="24"/>
        </w:rPr>
        <w:t xml:space="preserve"> – dodaje Białasik.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Powodem takiego stanu rzeczy są, bez wątpienia, ceny oferowanych w tej galerii płócien – za wcale niemałych rozmiarów dzieło zapłacimy średnio jedynie 200 – 350 zł!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Na topie klasyczne pejzaże i nowoczesne abstrakcje</w:t>
      </w:r>
      <w:r>
        <w:rPr>
          <w:rFonts w:ascii="calibri" w:hAnsi="calibri" w:eastAsia="calibri" w:cs="calibri"/>
          <w:sz w:val="28"/>
          <w:szCs w:val="28"/>
          <w:b/>
          <w:i/>
          <w:iCs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Co ważne, pomimo niskiej ceny, można mieć pewność, że każdy z obrazów jest faktycznie malowany ręcznie, przez prawdziwego artystę. Wbrew powtarzalności motywów – wśród których znajdziemy zarówno tradycyjne pejzaże, motywy kwiatowe czy portrety, jak i nowomodne abstrakcje bądź też płótna inspirowane surrealizmem, ekspresjonizmem czy pop-artem – każdy obraz jest unikatowy i jedyny w swoim rodzaju.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Jak widać, to nie jest tak, że Polacy nie szanują sztuki. Problemem są wysokie ceny dzieł. Odpowiedzią na ten dylemat i zarazem rozwiązaniem problemu są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i/>
            <w:iCs/>
            <w:u w:val="single"/>
          </w:rPr>
          <w:t xml:space="preserve">ręcznie malowane obrazy olejne</w:t>
        </w:r>
      </w:hyperlink>
      <w:r>
        <w:rPr>
          <w:rFonts w:ascii="calibri" w:hAnsi="calibri" w:eastAsia="calibri" w:cs="calibri"/>
          <w:sz w:val="24"/>
          <w:szCs w:val="24"/>
          <w:i/>
          <w:iCs/>
        </w:rPr>
        <w:t xml:space="preserve">, jak i akwarelowe, które nie kosztują krocia</w:t>
      </w:r>
      <w:r>
        <w:rPr>
          <w:rFonts w:ascii="calibri" w:hAnsi="calibri" w:eastAsia="calibri" w:cs="calibri"/>
          <w:sz w:val="24"/>
          <w:szCs w:val="24"/>
        </w:rPr>
        <w:t xml:space="preserve"> – tłumaczy Łukasz Białasik.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Obrazy od setek lat zdobią mieszkania, biura, a nawet pomieszczenia handlowo-usługowe. Nie ma wśród nas osoby, która choć byłaby obojętna wobec sztuki, nie posiadała w swoim otoczeniu przynajmniej jednego. Ta często niezauważana ozdoba ścienna jest w stanie wprowadzić do wnętrza wyjątkowy nastrój. A dzięki niskim cenom, teraz każdy może ozdobić wnętrze pięknym obrazem i to nawet nie jednym!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://modneobrazy.pl/Obrazy_drukowane_i_r%C4%99cznie_malowane,_Modneobrazy.pl_.html" TargetMode="External"/><Relationship Id="rId8" Type="http://schemas.openxmlformats.org/officeDocument/2006/relationships/image" Target="media/section_image1.png"/><Relationship Id="rId9" Type="http://schemas.openxmlformats.org/officeDocument/2006/relationships/hyperlink" Target="http://modneobrazy.pl/Obrazy_drukowane_i_r%C4%99cznie_malowane,_Modneobrazy.pl_.html?features-obraz_olejny_5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2024-04-27T11:06:24+02:00</dcterms:created>
  <dcterms:modified xsi:type="dcterms:W3CDTF">2024-04-27T11:06:24+02:00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